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FC" w:rsidRPr="00936E68" w:rsidRDefault="00F931FC" w:rsidP="00500700">
      <w:pPr>
        <w:pStyle w:val="KeinLeerraum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6E68">
        <w:rPr>
          <w:rFonts w:ascii="Arial" w:hAnsi="Arial" w:cs="Arial"/>
          <w:b/>
          <w:sz w:val="36"/>
          <w:szCs w:val="36"/>
          <w:u w:val="single"/>
        </w:rPr>
        <w:t>Ausschreibung</w:t>
      </w:r>
      <w:r w:rsidR="00A63ABB">
        <w:rPr>
          <w:rFonts w:ascii="Arial" w:hAnsi="Arial" w:cs="Arial"/>
          <w:b/>
          <w:sz w:val="36"/>
          <w:szCs w:val="36"/>
          <w:u w:val="single"/>
        </w:rPr>
        <w:t xml:space="preserve"> BMX </w:t>
      </w:r>
      <w:r w:rsidRPr="00936E6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63ABB">
        <w:rPr>
          <w:rFonts w:ascii="Arial" w:hAnsi="Arial" w:cs="Arial"/>
          <w:b/>
          <w:sz w:val="36"/>
          <w:szCs w:val="36"/>
          <w:u w:val="single"/>
        </w:rPr>
        <w:t xml:space="preserve">East </w:t>
      </w:r>
      <w:r w:rsidRPr="00936E68">
        <w:rPr>
          <w:rFonts w:ascii="Arial" w:hAnsi="Arial" w:cs="Arial"/>
          <w:b/>
          <w:sz w:val="36"/>
          <w:szCs w:val="36"/>
          <w:u w:val="single"/>
        </w:rPr>
        <w:t xml:space="preserve"> – Cup </w:t>
      </w:r>
      <w:r w:rsidR="001F2EC4">
        <w:rPr>
          <w:rFonts w:ascii="Arial" w:hAnsi="Arial" w:cs="Arial"/>
          <w:b/>
          <w:sz w:val="36"/>
          <w:szCs w:val="36"/>
          <w:u w:val="single"/>
        </w:rPr>
        <w:t>201</w:t>
      </w:r>
      <w:r w:rsidR="00D46480">
        <w:rPr>
          <w:rFonts w:ascii="Arial" w:hAnsi="Arial" w:cs="Arial"/>
          <w:b/>
          <w:sz w:val="36"/>
          <w:szCs w:val="36"/>
          <w:u w:val="single"/>
        </w:rPr>
        <w:t>7</w:t>
      </w:r>
    </w:p>
    <w:p w:rsidR="00F931FC" w:rsidRPr="00936E68" w:rsidRDefault="00F931FC" w:rsidP="00936E68">
      <w:pPr>
        <w:pStyle w:val="KeinLeerraum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250FD6" w:rsidRDefault="00A63ABB" w:rsidP="00A63A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 xml:space="preserve">Der BMX  East  Cup ist eine landesverbandsoffene Rennserie bestehend aus </w:t>
      </w:r>
    </w:p>
    <w:p w:rsidR="00250FD6" w:rsidRDefault="00D46480" w:rsidP="00A63A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="00250FD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63ABB" w:rsidRPr="00250FD6">
        <w:rPr>
          <w:rFonts w:ascii="Arial" w:eastAsia="Times New Roman" w:hAnsi="Arial" w:cs="Arial"/>
          <w:sz w:val="24"/>
          <w:szCs w:val="24"/>
          <w:lang w:eastAsia="de-DE"/>
        </w:rPr>
        <w:t xml:space="preserve">Wertungsrennen, die durch die Vereine </w:t>
      </w:r>
      <w:r w:rsidR="008C7982">
        <w:rPr>
          <w:rFonts w:ascii="Arial" w:eastAsia="Times New Roman" w:hAnsi="Arial" w:cs="Arial"/>
          <w:sz w:val="24"/>
          <w:szCs w:val="24"/>
          <w:lang w:eastAsia="de-DE"/>
        </w:rPr>
        <w:t xml:space="preserve">BMX Team </w:t>
      </w:r>
      <w:r w:rsidR="00A63ABB" w:rsidRPr="00250FD6">
        <w:rPr>
          <w:rFonts w:ascii="Arial" w:eastAsia="Times New Roman" w:hAnsi="Arial" w:cs="Arial"/>
          <w:sz w:val="24"/>
          <w:szCs w:val="24"/>
          <w:lang w:eastAsia="de-DE"/>
        </w:rPr>
        <w:t>Cottbus</w:t>
      </w:r>
      <w:r w:rsidR="008C7982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  <w:r w:rsidR="00A63ABB" w:rsidRPr="00250FD6">
        <w:rPr>
          <w:rFonts w:ascii="Arial" w:eastAsia="Times New Roman" w:hAnsi="Arial" w:cs="Arial"/>
          <w:sz w:val="24"/>
          <w:szCs w:val="24"/>
          <w:lang w:eastAsia="de-DE"/>
        </w:rPr>
        <w:t xml:space="preserve">, RSV </w:t>
      </w:r>
      <w:proofErr w:type="spellStart"/>
      <w:r w:rsidR="00A63ABB" w:rsidRPr="00250FD6">
        <w:rPr>
          <w:rFonts w:ascii="Arial" w:eastAsia="Times New Roman" w:hAnsi="Arial" w:cs="Arial"/>
          <w:sz w:val="24"/>
          <w:szCs w:val="24"/>
          <w:lang w:eastAsia="de-DE"/>
        </w:rPr>
        <w:t>Plessa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A63ABB" w:rsidRPr="00250FD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63ABB" w:rsidRPr="00250FD6">
        <w:rPr>
          <w:rFonts w:ascii="Arial" w:eastAsia="Times New Roman" w:hAnsi="Arial" w:cs="Arial"/>
          <w:sz w:val="24"/>
          <w:szCs w:val="24"/>
          <w:lang w:eastAsia="de-DE"/>
        </w:rPr>
        <w:t>Mellowpark</w:t>
      </w:r>
      <w:proofErr w:type="spellEnd"/>
      <w:r w:rsidR="00A63ABB" w:rsidRPr="00250FD6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  <w:r w:rsidR="00250FD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proofErr w:type="spellStart"/>
      <w:r w:rsidR="008D566C" w:rsidRPr="008D566C">
        <w:rPr>
          <w:rFonts w:ascii="Arial" w:eastAsia="Times New Roman" w:hAnsi="Arial" w:cs="Arial"/>
          <w:sz w:val="24"/>
          <w:szCs w:val="24"/>
          <w:lang w:eastAsia="de-DE"/>
        </w:rPr>
        <w:t>Stowarzyszenie</w:t>
      </w:r>
      <w:proofErr w:type="spellEnd"/>
      <w:r w:rsidR="008D566C" w:rsidRPr="008D566C">
        <w:rPr>
          <w:rFonts w:ascii="Arial" w:eastAsia="Times New Roman" w:hAnsi="Arial" w:cs="Arial"/>
          <w:sz w:val="24"/>
          <w:szCs w:val="24"/>
          <w:lang w:eastAsia="de-DE"/>
        </w:rPr>
        <w:t xml:space="preserve"> PARK</w:t>
      </w:r>
      <w:r w:rsidR="008D566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63ABB" w:rsidRPr="00250FD6">
        <w:rPr>
          <w:rFonts w:ascii="Arial" w:eastAsia="Times New Roman" w:hAnsi="Arial" w:cs="Arial"/>
          <w:sz w:val="24"/>
          <w:szCs w:val="24"/>
          <w:lang w:eastAsia="de-DE"/>
        </w:rPr>
        <w:t>ausgerichtet werden.</w:t>
      </w:r>
    </w:p>
    <w:p w:rsidR="00F931FC" w:rsidRDefault="00A63ABB" w:rsidP="00250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250FD6">
        <w:rPr>
          <w:rFonts w:ascii="Arial" w:hAnsi="Arial" w:cs="Arial"/>
          <w:sz w:val="24"/>
          <w:szCs w:val="24"/>
          <w:lang w:eastAsia="de-DE"/>
        </w:rPr>
        <w:t xml:space="preserve">Der East -Cup wird nach den Regularien </w:t>
      </w:r>
      <w:r w:rsidR="006005ED">
        <w:rPr>
          <w:rFonts w:ascii="Arial" w:hAnsi="Arial" w:cs="Arial"/>
          <w:sz w:val="24"/>
          <w:szCs w:val="24"/>
          <w:lang w:eastAsia="de-DE"/>
        </w:rPr>
        <w:t xml:space="preserve">des Bund Deutscher Radfahrer e.V. </w:t>
      </w:r>
      <w:r w:rsidRPr="00250FD6">
        <w:rPr>
          <w:rFonts w:ascii="Arial" w:hAnsi="Arial" w:cs="Arial"/>
          <w:sz w:val="24"/>
          <w:szCs w:val="24"/>
          <w:lang w:eastAsia="de-DE"/>
        </w:rPr>
        <w:t>ausgetragen.</w:t>
      </w: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31FC" w:rsidRPr="00D46480" w:rsidRDefault="00F931FC" w:rsidP="00936E6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D46480">
        <w:rPr>
          <w:rFonts w:ascii="Arial" w:hAnsi="Arial" w:cs="Arial"/>
          <w:b/>
          <w:sz w:val="24"/>
          <w:szCs w:val="24"/>
          <w:u w:val="single"/>
          <w:lang w:val="fr-FR"/>
        </w:rPr>
        <w:t>Termine:</w:t>
      </w:r>
    </w:p>
    <w:p w:rsidR="00F931FC" w:rsidRPr="00D46480" w:rsidRDefault="00F931FC" w:rsidP="00936E68">
      <w:pPr>
        <w:pStyle w:val="KeinLeerraum"/>
        <w:jc w:val="both"/>
        <w:rPr>
          <w:rFonts w:ascii="Arial" w:hAnsi="Arial" w:cs="Arial"/>
          <w:sz w:val="24"/>
          <w:szCs w:val="24"/>
          <w:lang w:val="fr-FR"/>
        </w:rPr>
      </w:pPr>
    </w:p>
    <w:p w:rsidR="00D508B7" w:rsidRPr="00D46480" w:rsidRDefault="00D508B7" w:rsidP="00A63A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46480">
        <w:rPr>
          <w:rFonts w:ascii="Arial" w:eastAsia="Times New Roman" w:hAnsi="Arial" w:cs="Arial"/>
          <w:b/>
          <w:sz w:val="28"/>
          <w:szCs w:val="28"/>
          <w:lang w:eastAsia="de-DE"/>
        </w:rPr>
        <w:t>0</w:t>
      </w:r>
      <w:r w:rsidR="00D46480" w:rsidRPr="00D46480">
        <w:rPr>
          <w:rFonts w:ascii="Arial" w:eastAsia="Times New Roman" w:hAnsi="Arial" w:cs="Arial"/>
          <w:b/>
          <w:sz w:val="28"/>
          <w:szCs w:val="28"/>
          <w:lang w:eastAsia="de-DE"/>
        </w:rPr>
        <w:t>4</w:t>
      </w:r>
      <w:r w:rsidRPr="00D46480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. </w:t>
      </w:r>
      <w:r w:rsidR="00D46480" w:rsidRPr="00D46480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Juni: Nova </w:t>
      </w:r>
      <w:proofErr w:type="spellStart"/>
      <w:r w:rsidR="00D46480" w:rsidRPr="00D46480">
        <w:rPr>
          <w:rFonts w:ascii="Arial" w:eastAsia="Times New Roman" w:hAnsi="Arial" w:cs="Arial"/>
          <w:b/>
          <w:sz w:val="28"/>
          <w:szCs w:val="28"/>
          <w:lang w:eastAsia="de-DE"/>
        </w:rPr>
        <w:t>Sól</w:t>
      </w:r>
      <w:proofErr w:type="spellEnd"/>
      <w:r w:rsidR="00D46480" w:rsidRPr="00D46480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(Polen)</w:t>
      </w:r>
    </w:p>
    <w:p w:rsidR="00A63ABB" w:rsidRPr="00250FD6" w:rsidRDefault="00D46480" w:rsidP="00A63A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46480">
        <w:rPr>
          <w:rFonts w:ascii="Arial" w:eastAsia="Times New Roman" w:hAnsi="Arial" w:cs="Arial"/>
          <w:b/>
          <w:sz w:val="28"/>
          <w:szCs w:val="28"/>
          <w:lang w:eastAsia="de-DE"/>
        </w:rPr>
        <w:t>24 Juni :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D508B7" w:rsidRPr="00D46480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proofErr w:type="spellStart"/>
      <w:r w:rsidR="00D508B7" w:rsidRPr="00D46480">
        <w:rPr>
          <w:rFonts w:ascii="Arial" w:eastAsia="Times New Roman" w:hAnsi="Arial" w:cs="Arial"/>
          <w:b/>
          <w:sz w:val="28"/>
          <w:szCs w:val="28"/>
          <w:lang w:eastAsia="de-DE"/>
        </w:rPr>
        <w:t>Plessa</w:t>
      </w:r>
      <w:proofErr w:type="spellEnd"/>
      <w:r w:rsidR="00A63ABB" w:rsidRPr="00D46480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="00D508B7" w:rsidRPr="00D46480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17. </w:t>
      </w:r>
      <w:r w:rsidR="00D508B7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September: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Berlin</w:t>
      </w:r>
      <w:r w:rsidR="00D508B7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30. September</w:t>
      </w:r>
      <w:r w:rsidR="00D508B7">
        <w:rPr>
          <w:rFonts w:ascii="Arial" w:eastAsia="Times New Roman" w:hAnsi="Arial" w:cs="Arial"/>
          <w:b/>
          <w:sz w:val="28"/>
          <w:szCs w:val="28"/>
          <w:lang w:eastAsia="de-DE"/>
        </w:rPr>
        <w:t>: Cottbus</w:t>
      </w:r>
    </w:p>
    <w:p w:rsidR="00F931FC" w:rsidRPr="00250FD6" w:rsidRDefault="00F931FC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931FC" w:rsidRPr="00250FD6" w:rsidRDefault="00F931FC" w:rsidP="00936E6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0FD6">
        <w:rPr>
          <w:rFonts w:ascii="Arial" w:hAnsi="Arial" w:cs="Arial"/>
          <w:b/>
          <w:sz w:val="24"/>
          <w:szCs w:val="24"/>
          <w:u w:val="single"/>
        </w:rPr>
        <w:t>Zeitplan:</w:t>
      </w:r>
    </w:p>
    <w:p w:rsidR="00F931FC" w:rsidRPr="00250FD6" w:rsidRDefault="00F931FC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931FC" w:rsidRPr="002D413D" w:rsidRDefault="000B7F9C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D413D">
        <w:rPr>
          <w:rFonts w:ascii="Arial" w:hAnsi="Arial" w:cs="Arial"/>
          <w:sz w:val="24"/>
          <w:szCs w:val="24"/>
        </w:rPr>
        <w:t>Einschreiben:</w:t>
      </w:r>
      <w:r w:rsidRPr="002D413D">
        <w:rPr>
          <w:rFonts w:ascii="Arial" w:hAnsi="Arial" w:cs="Arial"/>
          <w:sz w:val="24"/>
          <w:szCs w:val="24"/>
        </w:rPr>
        <w:tab/>
      </w:r>
      <w:r w:rsidR="00BD64E9" w:rsidRPr="002D413D">
        <w:rPr>
          <w:rFonts w:ascii="Arial" w:hAnsi="Arial" w:cs="Arial"/>
          <w:sz w:val="24"/>
          <w:szCs w:val="24"/>
        </w:rPr>
        <w:t>10</w:t>
      </w:r>
      <w:r w:rsidR="00F931FC" w:rsidRPr="002D413D">
        <w:rPr>
          <w:rFonts w:ascii="Arial" w:hAnsi="Arial" w:cs="Arial"/>
          <w:sz w:val="24"/>
          <w:szCs w:val="24"/>
        </w:rPr>
        <w:t>:</w:t>
      </w:r>
      <w:r w:rsidR="001F2EC4" w:rsidRPr="002D413D">
        <w:rPr>
          <w:rFonts w:ascii="Arial" w:hAnsi="Arial" w:cs="Arial"/>
          <w:sz w:val="24"/>
          <w:szCs w:val="24"/>
        </w:rPr>
        <w:t>3</w:t>
      </w:r>
      <w:r w:rsidRPr="002D413D">
        <w:rPr>
          <w:rFonts w:ascii="Arial" w:hAnsi="Arial" w:cs="Arial"/>
          <w:sz w:val="24"/>
          <w:szCs w:val="24"/>
        </w:rPr>
        <w:t>0</w:t>
      </w:r>
      <w:r w:rsidR="00F931FC" w:rsidRPr="002D413D">
        <w:rPr>
          <w:rFonts w:ascii="Arial" w:hAnsi="Arial" w:cs="Arial"/>
          <w:sz w:val="24"/>
          <w:szCs w:val="24"/>
        </w:rPr>
        <w:t xml:space="preserve"> Uhr bis 1</w:t>
      </w:r>
      <w:r w:rsidR="00BD64E9" w:rsidRPr="002D413D">
        <w:rPr>
          <w:rFonts w:ascii="Arial" w:hAnsi="Arial" w:cs="Arial"/>
          <w:sz w:val="24"/>
          <w:szCs w:val="24"/>
        </w:rPr>
        <w:t>1</w:t>
      </w:r>
      <w:r w:rsidR="00F931FC" w:rsidRPr="002D413D">
        <w:rPr>
          <w:rFonts w:ascii="Arial" w:hAnsi="Arial" w:cs="Arial"/>
          <w:sz w:val="24"/>
          <w:szCs w:val="24"/>
        </w:rPr>
        <w:t>:</w:t>
      </w:r>
      <w:r w:rsidRPr="002D413D">
        <w:rPr>
          <w:rFonts w:ascii="Arial" w:hAnsi="Arial" w:cs="Arial"/>
          <w:sz w:val="24"/>
          <w:szCs w:val="24"/>
        </w:rPr>
        <w:t>00</w:t>
      </w:r>
      <w:r w:rsidR="00F931FC" w:rsidRPr="002D413D">
        <w:rPr>
          <w:rFonts w:ascii="Arial" w:hAnsi="Arial" w:cs="Arial"/>
          <w:sz w:val="24"/>
          <w:szCs w:val="24"/>
        </w:rPr>
        <w:t xml:space="preserve"> Uhr</w:t>
      </w:r>
    </w:p>
    <w:p w:rsidR="00F931FC" w:rsidRPr="002D413D" w:rsidRDefault="000B7F9C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D413D">
        <w:rPr>
          <w:rFonts w:ascii="Arial" w:hAnsi="Arial" w:cs="Arial"/>
          <w:sz w:val="24"/>
          <w:szCs w:val="24"/>
        </w:rPr>
        <w:t>Training:</w:t>
      </w:r>
      <w:r w:rsidRPr="002D413D">
        <w:rPr>
          <w:rFonts w:ascii="Arial" w:hAnsi="Arial" w:cs="Arial"/>
          <w:sz w:val="24"/>
          <w:szCs w:val="24"/>
        </w:rPr>
        <w:tab/>
      </w:r>
      <w:r w:rsidRPr="002D413D">
        <w:rPr>
          <w:rFonts w:ascii="Arial" w:hAnsi="Arial" w:cs="Arial"/>
          <w:sz w:val="24"/>
          <w:szCs w:val="24"/>
        </w:rPr>
        <w:tab/>
      </w:r>
      <w:r w:rsidR="00BD64E9" w:rsidRPr="002D413D">
        <w:rPr>
          <w:rFonts w:ascii="Arial" w:hAnsi="Arial" w:cs="Arial"/>
          <w:sz w:val="24"/>
          <w:szCs w:val="24"/>
        </w:rPr>
        <w:t>1</w:t>
      </w:r>
      <w:r w:rsidR="001F2EC4" w:rsidRPr="002D413D">
        <w:rPr>
          <w:rFonts w:ascii="Arial" w:hAnsi="Arial" w:cs="Arial"/>
          <w:sz w:val="24"/>
          <w:szCs w:val="24"/>
        </w:rPr>
        <w:t>1</w:t>
      </w:r>
      <w:r w:rsidR="00BD64E9" w:rsidRPr="002D413D">
        <w:rPr>
          <w:rFonts w:ascii="Arial" w:hAnsi="Arial" w:cs="Arial"/>
          <w:sz w:val="24"/>
          <w:szCs w:val="24"/>
        </w:rPr>
        <w:t>:</w:t>
      </w:r>
      <w:r w:rsidR="001F2EC4" w:rsidRPr="002D413D">
        <w:rPr>
          <w:rFonts w:ascii="Arial" w:hAnsi="Arial" w:cs="Arial"/>
          <w:sz w:val="24"/>
          <w:szCs w:val="24"/>
        </w:rPr>
        <w:t>0</w:t>
      </w:r>
      <w:r w:rsidR="00F931FC" w:rsidRPr="002D413D">
        <w:rPr>
          <w:rFonts w:ascii="Arial" w:hAnsi="Arial" w:cs="Arial"/>
          <w:sz w:val="24"/>
          <w:szCs w:val="24"/>
        </w:rPr>
        <w:t>0 Uhr bis 1</w:t>
      </w:r>
      <w:r w:rsidR="001F2EC4" w:rsidRPr="002D413D">
        <w:rPr>
          <w:rFonts w:ascii="Arial" w:hAnsi="Arial" w:cs="Arial"/>
          <w:sz w:val="24"/>
          <w:szCs w:val="24"/>
        </w:rPr>
        <w:t>2</w:t>
      </w:r>
      <w:r w:rsidR="00F931FC" w:rsidRPr="002D413D">
        <w:rPr>
          <w:rFonts w:ascii="Arial" w:hAnsi="Arial" w:cs="Arial"/>
          <w:sz w:val="24"/>
          <w:szCs w:val="24"/>
        </w:rPr>
        <w:t>:</w:t>
      </w:r>
      <w:r w:rsidR="001F2EC4" w:rsidRPr="002D413D">
        <w:rPr>
          <w:rFonts w:ascii="Arial" w:hAnsi="Arial" w:cs="Arial"/>
          <w:sz w:val="24"/>
          <w:szCs w:val="24"/>
        </w:rPr>
        <w:t>0</w:t>
      </w:r>
      <w:r w:rsidR="00F931FC" w:rsidRPr="002D413D">
        <w:rPr>
          <w:rFonts w:ascii="Arial" w:hAnsi="Arial" w:cs="Arial"/>
          <w:sz w:val="24"/>
          <w:szCs w:val="24"/>
        </w:rPr>
        <w:t>0 Uhr (Gattertraining</w:t>
      </w:r>
      <w:r w:rsidR="006005ED" w:rsidRPr="002D413D">
        <w:rPr>
          <w:rFonts w:ascii="Arial" w:hAnsi="Arial" w:cs="Arial"/>
          <w:sz w:val="24"/>
          <w:szCs w:val="24"/>
        </w:rPr>
        <w:t xml:space="preserve"> ca. 4</w:t>
      </w:r>
      <w:r w:rsidR="00BD64E9" w:rsidRPr="002D413D">
        <w:rPr>
          <w:rFonts w:ascii="Arial" w:hAnsi="Arial" w:cs="Arial"/>
          <w:sz w:val="24"/>
          <w:szCs w:val="24"/>
        </w:rPr>
        <w:t>0 min</w:t>
      </w:r>
      <w:r w:rsidR="00F931FC" w:rsidRPr="002D413D">
        <w:rPr>
          <w:rFonts w:ascii="Arial" w:hAnsi="Arial" w:cs="Arial"/>
          <w:sz w:val="24"/>
          <w:szCs w:val="24"/>
        </w:rPr>
        <w:t>)</w:t>
      </w:r>
    </w:p>
    <w:p w:rsidR="00F931FC" w:rsidRPr="002D413D" w:rsidRDefault="000B7F9C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D413D">
        <w:rPr>
          <w:rFonts w:ascii="Arial" w:hAnsi="Arial" w:cs="Arial"/>
          <w:sz w:val="24"/>
          <w:szCs w:val="24"/>
        </w:rPr>
        <w:t>Vorläufe</w:t>
      </w:r>
      <w:r w:rsidR="00F931FC" w:rsidRPr="002D413D">
        <w:rPr>
          <w:rFonts w:ascii="Arial" w:hAnsi="Arial" w:cs="Arial"/>
          <w:sz w:val="24"/>
          <w:szCs w:val="24"/>
        </w:rPr>
        <w:t>:</w:t>
      </w:r>
      <w:r w:rsidR="00F931FC" w:rsidRPr="002D413D">
        <w:rPr>
          <w:rFonts w:ascii="Arial" w:hAnsi="Arial" w:cs="Arial"/>
          <w:sz w:val="24"/>
          <w:szCs w:val="24"/>
        </w:rPr>
        <w:tab/>
      </w:r>
      <w:r w:rsidR="00F931FC" w:rsidRPr="002D413D">
        <w:rPr>
          <w:rFonts w:ascii="Arial" w:hAnsi="Arial" w:cs="Arial"/>
          <w:sz w:val="24"/>
          <w:szCs w:val="24"/>
        </w:rPr>
        <w:tab/>
      </w:r>
      <w:r w:rsidR="00A63ABB" w:rsidRPr="002D413D">
        <w:rPr>
          <w:rFonts w:ascii="Arial" w:hAnsi="Arial" w:cs="Arial"/>
          <w:sz w:val="24"/>
          <w:szCs w:val="24"/>
        </w:rPr>
        <w:t>12.30</w:t>
      </w:r>
      <w:r w:rsidR="00F931FC" w:rsidRPr="002D413D">
        <w:rPr>
          <w:rFonts w:ascii="Arial" w:hAnsi="Arial" w:cs="Arial"/>
          <w:sz w:val="24"/>
          <w:szCs w:val="24"/>
        </w:rPr>
        <w:t xml:space="preserve"> Uhr</w:t>
      </w:r>
    </w:p>
    <w:p w:rsidR="00F931FC" w:rsidRPr="002D413D" w:rsidRDefault="00F931FC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D413D">
        <w:rPr>
          <w:rFonts w:ascii="Arial" w:hAnsi="Arial" w:cs="Arial"/>
          <w:sz w:val="24"/>
          <w:szCs w:val="24"/>
        </w:rPr>
        <w:t>Siegerehr</w:t>
      </w:r>
      <w:r w:rsidR="00995075" w:rsidRPr="002D413D">
        <w:rPr>
          <w:rFonts w:ascii="Arial" w:hAnsi="Arial" w:cs="Arial"/>
          <w:sz w:val="24"/>
          <w:szCs w:val="24"/>
        </w:rPr>
        <w:t>ung:</w:t>
      </w:r>
      <w:r w:rsidR="00995075" w:rsidRPr="002D413D">
        <w:rPr>
          <w:rFonts w:ascii="Arial" w:hAnsi="Arial" w:cs="Arial"/>
          <w:sz w:val="24"/>
          <w:szCs w:val="24"/>
        </w:rPr>
        <w:tab/>
      </w:r>
      <w:r w:rsidRPr="002D413D">
        <w:rPr>
          <w:rFonts w:ascii="Arial" w:hAnsi="Arial" w:cs="Arial"/>
          <w:sz w:val="24"/>
          <w:szCs w:val="24"/>
        </w:rPr>
        <w:t>im Anschluss an das Rennen</w:t>
      </w:r>
    </w:p>
    <w:p w:rsidR="00F931FC" w:rsidRPr="00250FD6" w:rsidRDefault="00F931FC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931FC" w:rsidRPr="00250FD6" w:rsidRDefault="00F931FC" w:rsidP="00936E6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0FD6">
        <w:rPr>
          <w:rFonts w:ascii="Arial" w:hAnsi="Arial" w:cs="Arial"/>
          <w:b/>
          <w:sz w:val="24"/>
          <w:szCs w:val="24"/>
          <w:u w:val="single"/>
        </w:rPr>
        <w:t>Klasseneinteilung der Veranstalterklassen</w:t>
      </w:r>
    </w:p>
    <w:p w:rsidR="00F931FC" w:rsidRPr="00250FD6" w:rsidRDefault="00F931FC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37257" w:rsidRPr="00DB220C" w:rsidRDefault="00337257" w:rsidP="00337257">
      <w:pPr>
        <w:rPr>
          <w:rFonts w:ascii="Arial" w:hAnsi="Arial" w:cs="Arial"/>
          <w:b/>
          <w:sz w:val="24"/>
          <w:szCs w:val="24"/>
          <w:u w:val="single"/>
        </w:rPr>
      </w:pPr>
      <w:r w:rsidRPr="00DB220C">
        <w:rPr>
          <w:rFonts w:ascii="Arial" w:hAnsi="Arial" w:cs="Arial"/>
          <w:b/>
          <w:sz w:val="24"/>
          <w:szCs w:val="24"/>
          <w:u w:val="single"/>
        </w:rPr>
        <w:t>20-Zoll-Klassen:</w:t>
      </w:r>
    </w:p>
    <w:p w:rsidR="00337257" w:rsidRPr="00250FD6" w:rsidRDefault="00337257" w:rsidP="00337257">
      <w:pPr>
        <w:rPr>
          <w:rFonts w:ascii="Arial" w:hAnsi="Arial" w:cs="Arial"/>
          <w:sz w:val="24"/>
          <w:szCs w:val="24"/>
        </w:rPr>
      </w:pPr>
      <w:r w:rsidRPr="00250FD6">
        <w:rPr>
          <w:rFonts w:ascii="Arial" w:hAnsi="Arial" w:cs="Arial"/>
          <w:sz w:val="24"/>
          <w:szCs w:val="24"/>
        </w:rPr>
        <w:t>U09 männlich</w:t>
      </w:r>
      <w:r w:rsidRPr="00250FD6">
        <w:rPr>
          <w:rFonts w:ascii="Arial" w:hAnsi="Arial" w:cs="Arial"/>
          <w:sz w:val="24"/>
          <w:szCs w:val="24"/>
        </w:rPr>
        <w:tab/>
      </w:r>
      <w:r w:rsidRPr="00250FD6">
        <w:rPr>
          <w:rFonts w:ascii="Arial" w:hAnsi="Arial" w:cs="Arial"/>
          <w:sz w:val="24"/>
          <w:szCs w:val="24"/>
        </w:rPr>
        <w:tab/>
        <w:t xml:space="preserve">Jahrgang 2009 </w:t>
      </w:r>
      <w:r w:rsidR="00D508B7">
        <w:rPr>
          <w:rFonts w:ascii="Arial" w:hAnsi="Arial" w:cs="Arial"/>
          <w:sz w:val="24"/>
          <w:szCs w:val="24"/>
        </w:rPr>
        <w:t>und drunter</w:t>
      </w:r>
    </w:p>
    <w:p w:rsidR="00337257" w:rsidRPr="00250FD6" w:rsidRDefault="00337257" w:rsidP="00337257">
      <w:pPr>
        <w:rPr>
          <w:rFonts w:ascii="Arial" w:hAnsi="Arial" w:cs="Arial"/>
          <w:sz w:val="24"/>
          <w:szCs w:val="24"/>
        </w:rPr>
      </w:pPr>
      <w:r w:rsidRPr="00250FD6">
        <w:rPr>
          <w:rFonts w:ascii="Arial" w:hAnsi="Arial" w:cs="Arial"/>
          <w:sz w:val="24"/>
          <w:szCs w:val="24"/>
        </w:rPr>
        <w:t>U1</w:t>
      </w:r>
      <w:r w:rsidR="00D508B7">
        <w:rPr>
          <w:rFonts w:ascii="Arial" w:hAnsi="Arial" w:cs="Arial"/>
          <w:sz w:val="24"/>
          <w:szCs w:val="24"/>
        </w:rPr>
        <w:t>1 männlich</w:t>
      </w:r>
      <w:r w:rsidR="00D508B7">
        <w:rPr>
          <w:rFonts w:ascii="Arial" w:hAnsi="Arial" w:cs="Arial"/>
          <w:sz w:val="24"/>
          <w:szCs w:val="24"/>
        </w:rPr>
        <w:tab/>
      </w:r>
      <w:r w:rsidR="00D508B7">
        <w:rPr>
          <w:rFonts w:ascii="Arial" w:hAnsi="Arial" w:cs="Arial"/>
          <w:sz w:val="24"/>
          <w:szCs w:val="24"/>
        </w:rPr>
        <w:tab/>
        <w:t>Jahrgang 2008 + 2007</w:t>
      </w:r>
    </w:p>
    <w:p w:rsidR="00337257" w:rsidRPr="00250FD6" w:rsidRDefault="00337257" w:rsidP="00337257">
      <w:pPr>
        <w:rPr>
          <w:rFonts w:ascii="Arial" w:hAnsi="Arial" w:cs="Arial"/>
          <w:sz w:val="24"/>
          <w:szCs w:val="24"/>
        </w:rPr>
      </w:pPr>
      <w:r w:rsidRPr="00250FD6">
        <w:rPr>
          <w:rFonts w:ascii="Arial" w:hAnsi="Arial" w:cs="Arial"/>
          <w:sz w:val="24"/>
          <w:szCs w:val="24"/>
        </w:rPr>
        <w:t>U1</w:t>
      </w:r>
      <w:r w:rsidR="00D508B7">
        <w:rPr>
          <w:rFonts w:ascii="Arial" w:hAnsi="Arial" w:cs="Arial"/>
          <w:sz w:val="24"/>
          <w:szCs w:val="24"/>
        </w:rPr>
        <w:t>3 männlich</w:t>
      </w:r>
      <w:r w:rsidR="00D508B7">
        <w:rPr>
          <w:rFonts w:ascii="Arial" w:hAnsi="Arial" w:cs="Arial"/>
          <w:sz w:val="24"/>
          <w:szCs w:val="24"/>
        </w:rPr>
        <w:tab/>
      </w:r>
      <w:r w:rsidR="00D508B7">
        <w:rPr>
          <w:rFonts w:ascii="Arial" w:hAnsi="Arial" w:cs="Arial"/>
          <w:sz w:val="24"/>
          <w:szCs w:val="24"/>
        </w:rPr>
        <w:tab/>
        <w:t>Jahrgang 2006 + 2005</w:t>
      </w:r>
    </w:p>
    <w:p w:rsidR="007025AA" w:rsidRDefault="00337257" w:rsidP="007025AA">
      <w:pPr>
        <w:rPr>
          <w:rFonts w:ascii="Arial" w:hAnsi="Arial" w:cs="Arial"/>
          <w:sz w:val="24"/>
          <w:szCs w:val="24"/>
        </w:rPr>
      </w:pPr>
      <w:r w:rsidRPr="00250FD6">
        <w:rPr>
          <w:rFonts w:ascii="Arial" w:hAnsi="Arial" w:cs="Arial"/>
          <w:sz w:val="24"/>
          <w:szCs w:val="24"/>
        </w:rPr>
        <w:t>Schüler U 15</w:t>
      </w:r>
      <w:r w:rsidRPr="00250FD6">
        <w:rPr>
          <w:rFonts w:ascii="Arial" w:hAnsi="Arial" w:cs="Arial"/>
          <w:sz w:val="24"/>
          <w:szCs w:val="24"/>
        </w:rPr>
        <w:tab/>
      </w:r>
      <w:r w:rsidRPr="00250FD6">
        <w:rPr>
          <w:rFonts w:ascii="Arial" w:hAnsi="Arial" w:cs="Arial"/>
          <w:sz w:val="24"/>
          <w:szCs w:val="24"/>
        </w:rPr>
        <w:tab/>
      </w:r>
      <w:r w:rsidR="00A13101">
        <w:rPr>
          <w:rFonts w:ascii="Arial" w:hAnsi="Arial" w:cs="Arial"/>
          <w:sz w:val="24"/>
          <w:szCs w:val="24"/>
        </w:rPr>
        <w:t xml:space="preserve">           </w:t>
      </w:r>
      <w:r w:rsidR="00D508B7">
        <w:rPr>
          <w:rFonts w:ascii="Arial" w:hAnsi="Arial" w:cs="Arial"/>
          <w:sz w:val="24"/>
          <w:szCs w:val="24"/>
        </w:rPr>
        <w:t>Jahrgang 2004 + 2003</w:t>
      </w:r>
      <w:r w:rsidR="007025AA" w:rsidRPr="007025AA">
        <w:rPr>
          <w:rFonts w:ascii="Arial" w:hAnsi="Arial" w:cs="Arial"/>
          <w:sz w:val="24"/>
          <w:szCs w:val="24"/>
        </w:rPr>
        <w:t xml:space="preserve"> </w:t>
      </w:r>
    </w:p>
    <w:p w:rsidR="00337257" w:rsidRPr="00250FD6" w:rsidRDefault="00D508B7" w:rsidP="0033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Jugend+</w:t>
      </w:r>
      <w:r w:rsidR="007025AA" w:rsidRPr="00250FD6">
        <w:rPr>
          <w:rFonts w:ascii="Arial" w:hAnsi="Arial" w:cs="Arial"/>
          <w:sz w:val="24"/>
          <w:szCs w:val="24"/>
        </w:rPr>
        <w:t xml:space="preserve"> männlich</w:t>
      </w:r>
      <w:r w:rsidR="007025AA" w:rsidRPr="00250FD6">
        <w:rPr>
          <w:rFonts w:ascii="Arial" w:hAnsi="Arial" w:cs="Arial"/>
          <w:sz w:val="24"/>
          <w:szCs w:val="24"/>
        </w:rPr>
        <w:tab/>
      </w:r>
      <w:r w:rsidR="007025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Jahrgang 2002</w:t>
      </w:r>
      <w:r w:rsidR="007025AA" w:rsidRPr="00250FD6">
        <w:rPr>
          <w:rFonts w:ascii="Arial" w:hAnsi="Arial" w:cs="Arial"/>
          <w:sz w:val="24"/>
          <w:szCs w:val="24"/>
        </w:rPr>
        <w:t xml:space="preserve"> und älter</w:t>
      </w:r>
    </w:p>
    <w:p w:rsidR="00634EC6" w:rsidRDefault="00337257" w:rsidP="00337257">
      <w:pPr>
        <w:rPr>
          <w:rFonts w:ascii="Arial" w:hAnsi="Arial" w:cs="Arial"/>
          <w:b/>
          <w:sz w:val="24"/>
          <w:szCs w:val="24"/>
        </w:rPr>
      </w:pPr>
      <w:r w:rsidRPr="002D413D">
        <w:rPr>
          <w:rFonts w:ascii="Arial" w:hAnsi="Arial" w:cs="Arial"/>
          <w:b/>
          <w:sz w:val="24"/>
          <w:szCs w:val="24"/>
        </w:rPr>
        <w:t>weibliche Klasse</w:t>
      </w:r>
      <w:r w:rsidRPr="002D413D">
        <w:rPr>
          <w:rFonts w:ascii="Arial" w:hAnsi="Arial" w:cs="Arial"/>
          <w:sz w:val="24"/>
          <w:szCs w:val="24"/>
        </w:rPr>
        <w:tab/>
      </w:r>
      <w:r w:rsidR="00634EC6" w:rsidRPr="002D413D">
        <w:rPr>
          <w:rFonts w:ascii="Arial" w:hAnsi="Arial" w:cs="Arial"/>
          <w:sz w:val="24"/>
          <w:szCs w:val="24"/>
        </w:rPr>
        <w:t xml:space="preserve">alle weiblichen Teilnehmer fahren bei den Jungs mit nur </w:t>
      </w:r>
      <w:proofErr w:type="gramStart"/>
      <w:r w:rsidR="00634EC6" w:rsidRPr="002D413D">
        <w:rPr>
          <w:rFonts w:ascii="Arial" w:hAnsi="Arial" w:cs="Arial"/>
          <w:b/>
          <w:sz w:val="24"/>
          <w:szCs w:val="24"/>
        </w:rPr>
        <w:t>eine</w:t>
      </w:r>
      <w:proofErr w:type="gramEnd"/>
      <w:r w:rsidR="00634EC6" w:rsidRPr="002D413D">
        <w:rPr>
          <w:rFonts w:ascii="Arial" w:hAnsi="Arial" w:cs="Arial"/>
          <w:sz w:val="24"/>
          <w:szCs w:val="24"/>
        </w:rPr>
        <w:t xml:space="preserve"> Klasse tiefe</w:t>
      </w:r>
      <w:r w:rsidR="00D508B7">
        <w:rPr>
          <w:rFonts w:ascii="Arial" w:hAnsi="Arial" w:cs="Arial"/>
          <w:sz w:val="24"/>
          <w:szCs w:val="24"/>
        </w:rPr>
        <w:t>r.</w:t>
      </w:r>
    </w:p>
    <w:p w:rsidR="00D46480" w:rsidRDefault="00D46480" w:rsidP="00D46480">
      <w:pPr>
        <w:rPr>
          <w:rFonts w:ascii="Arial" w:hAnsi="Arial" w:cs="Arial"/>
          <w:sz w:val="24"/>
          <w:szCs w:val="24"/>
        </w:rPr>
      </w:pPr>
    </w:p>
    <w:p w:rsidR="00DB220C" w:rsidRPr="0030566B" w:rsidRDefault="00250FD6" w:rsidP="00D46480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30566B">
        <w:rPr>
          <w:rFonts w:ascii="Arial" w:eastAsia="Times New Roman" w:hAnsi="Arial" w:cs="Arial"/>
          <w:sz w:val="24"/>
          <w:szCs w:val="24"/>
          <w:lang w:eastAsia="de-DE"/>
        </w:rPr>
        <w:t xml:space="preserve">Bei weniger als </w:t>
      </w:r>
      <w:r w:rsidR="00D508B7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Pr="0030566B">
        <w:rPr>
          <w:rFonts w:ascii="Arial" w:eastAsia="Times New Roman" w:hAnsi="Arial" w:cs="Arial"/>
          <w:sz w:val="24"/>
          <w:szCs w:val="24"/>
          <w:lang w:eastAsia="de-DE"/>
        </w:rPr>
        <w:t xml:space="preserve"> Startern pro Klasse starten die Fahrer </w:t>
      </w:r>
    </w:p>
    <w:p w:rsidR="00DB220C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566B">
        <w:rPr>
          <w:rFonts w:ascii="Arial" w:eastAsia="Times New Roman" w:hAnsi="Arial" w:cs="Arial"/>
          <w:sz w:val="24"/>
          <w:szCs w:val="24"/>
          <w:lang w:eastAsia="de-DE"/>
        </w:rPr>
        <w:t>in der nächst höheren Klasse.</w:t>
      </w:r>
    </w:p>
    <w:p w:rsidR="00AC5676" w:rsidRPr="00250FD6" w:rsidRDefault="00AC5676" w:rsidP="00936E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1D4D8D" w:rsidRDefault="00F931FC" w:rsidP="00936E6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0FD6">
        <w:rPr>
          <w:rFonts w:ascii="Arial" w:hAnsi="Arial" w:cs="Arial"/>
          <w:b/>
          <w:sz w:val="24"/>
          <w:szCs w:val="24"/>
          <w:u w:val="single"/>
        </w:rPr>
        <w:t xml:space="preserve">Meldegebühren:   </w:t>
      </w:r>
    </w:p>
    <w:p w:rsidR="009026F6" w:rsidRPr="00250FD6" w:rsidRDefault="00F931FC" w:rsidP="00936E6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0FD6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:rsidR="00590BF3" w:rsidRPr="00250FD6" w:rsidRDefault="00BE52D3" w:rsidP="00936E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BE52D3">
        <w:rPr>
          <w:rFonts w:ascii="Arial" w:hAnsi="Arial" w:cs="Arial"/>
          <w:sz w:val="24"/>
          <w:szCs w:val="24"/>
        </w:rPr>
        <w:t xml:space="preserve">Alle Klasse </w:t>
      </w:r>
      <w:r w:rsidRPr="00BE52D3">
        <w:rPr>
          <w:rFonts w:ascii="Arial" w:hAnsi="Arial" w:cs="Arial"/>
          <w:sz w:val="24"/>
          <w:szCs w:val="24"/>
        </w:rPr>
        <w:tab/>
      </w:r>
      <w:r w:rsidRPr="00BE52D3">
        <w:rPr>
          <w:rFonts w:ascii="Arial" w:hAnsi="Arial" w:cs="Arial"/>
          <w:sz w:val="24"/>
          <w:szCs w:val="24"/>
        </w:rPr>
        <w:tab/>
      </w:r>
      <w:r w:rsidRPr="00BE52D3">
        <w:rPr>
          <w:rFonts w:ascii="Arial" w:hAnsi="Arial" w:cs="Arial"/>
          <w:sz w:val="24"/>
          <w:szCs w:val="24"/>
        </w:rPr>
        <w:tab/>
      </w:r>
      <w:r w:rsidRPr="00BE52D3">
        <w:rPr>
          <w:rFonts w:ascii="Arial" w:hAnsi="Arial" w:cs="Arial"/>
          <w:sz w:val="24"/>
          <w:szCs w:val="24"/>
        </w:rPr>
        <w:tab/>
      </w:r>
      <w:r w:rsidRPr="00BE52D3">
        <w:rPr>
          <w:rFonts w:ascii="Arial" w:hAnsi="Arial" w:cs="Arial"/>
          <w:sz w:val="24"/>
          <w:szCs w:val="24"/>
        </w:rPr>
        <w:tab/>
      </w:r>
      <w:r w:rsidR="006005ED">
        <w:rPr>
          <w:rFonts w:ascii="Arial" w:hAnsi="Arial" w:cs="Arial"/>
          <w:sz w:val="24"/>
          <w:szCs w:val="24"/>
        </w:rPr>
        <w:t>7</w:t>
      </w:r>
      <w:r w:rsidR="00250FD6" w:rsidRPr="00BE52D3">
        <w:rPr>
          <w:rFonts w:ascii="Arial" w:hAnsi="Arial" w:cs="Arial"/>
          <w:sz w:val="24"/>
          <w:szCs w:val="24"/>
        </w:rPr>
        <w:t>€</w:t>
      </w:r>
    </w:p>
    <w:p w:rsidR="00590BF3" w:rsidRPr="00250FD6" w:rsidRDefault="00590BF3" w:rsidP="00936E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000833" w:rsidRPr="00250FD6" w:rsidRDefault="00000833" w:rsidP="00936E68">
      <w:pPr>
        <w:pStyle w:val="KeinLeerraum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250FD6">
        <w:rPr>
          <w:rFonts w:ascii="Arial" w:hAnsi="Arial" w:cs="Arial"/>
          <w:b/>
          <w:i/>
          <w:color w:val="FF0000"/>
          <w:sz w:val="24"/>
          <w:szCs w:val="24"/>
        </w:rPr>
        <w:t>Sollte ein Rennen abgebrochen werden, besteht kein Anspruch auf Erstattung der Meldegebühren.</w:t>
      </w:r>
    </w:p>
    <w:p w:rsidR="002A0E04" w:rsidRPr="00250FD6" w:rsidRDefault="002A0E04" w:rsidP="00936E6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31FC" w:rsidRPr="00250FD6" w:rsidRDefault="00F931FC" w:rsidP="00936E6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0FD6">
        <w:rPr>
          <w:rFonts w:ascii="Arial" w:hAnsi="Arial" w:cs="Arial"/>
          <w:b/>
          <w:sz w:val="24"/>
          <w:szCs w:val="24"/>
          <w:u w:val="single"/>
        </w:rPr>
        <w:t>Wertungsmodus:</w:t>
      </w:r>
    </w:p>
    <w:p w:rsidR="00F931FC" w:rsidRPr="00250FD6" w:rsidRDefault="00F931FC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6005ED" w:rsidRDefault="001D4D8D" w:rsidP="006005ED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1D4D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Zur Teilnahme berechtigt sind alle Fahrer/-innen, die im Besitz ei</w:t>
      </w:r>
      <w:r w:rsidR="00D508B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ner gültigen BDR/UCI-Lizenz 2017</w:t>
      </w:r>
      <w:r w:rsidRPr="001D4D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sind. Diese ist beim Einschreiben unterschrieben vorzulegen. </w:t>
      </w:r>
      <w:r w:rsidRPr="001D4D8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Die Rennen werden nach der aktuellen Generalausschre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ibung BMX und den BMX Wettkampf</w:t>
      </w:r>
      <w:r w:rsidRPr="001D4D8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bestimmungen, neueste Fassung, durchgeführt. </w:t>
      </w:r>
      <w:r w:rsidRPr="001D4D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 allen </w:t>
      </w:r>
      <w:r w:rsidR="006005ED" w:rsidRPr="0044683D">
        <w:rPr>
          <w:rStyle w:val="Hervorhebung"/>
          <w:rFonts w:ascii="Arial" w:hAnsi="Arial" w:cs="Arial"/>
          <w:i w:val="0"/>
          <w:sz w:val="24"/>
          <w:szCs w:val="24"/>
        </w:rPr>
        <w:t>Die Fahrer/in werden nach dem Prinzip der Mixed Motos gesetzt. D.h. die Laufeinteilung erfolgt anhand der S</w:t>
      </w:r>
      <w:r w:rsidR="006005ED">
        <w:rPr>
          <w:rStyle w:val="Hervorhebung"/>
          <w:rFonts w:ascii="Arial" w:hAnsi="Arial" w:cs="Arial"/>
          <w:i w:val="0"/>
          <w:sz w:val="24"/>
          <w:szCs w:val="24"/>
        </w:rPr>
        <w:t xml:space="preserve">oftware nach dem Zufallsprinzip </w:t>
      </w:r>
    </w:p>
    <w:p w:rsidR="001D4D8D" w:rsidRPr="006005ED" w:rsidRDefault="006005ED" w:rsidP="006005ED">
      <w:pPr>
        <w:rPr>
          <w:rFonts w:ascii="Arial" w:hAnsi="Arial" w:cs="Arial"/>
          <w:iCs/>
          <w:sz w:val="24"/>
          <w:szCs w:val="24"/>
        </w:rPr>
      </w:pPr>
      <w:r w:rsidRPr="0044683D">
        <w:rPr>
          <w:rStyle w:val="Hervorhebung"/>
          <w:rFonts w:ascii="Arial" w:hAnsi="Arial" w:cs="Arial"/>
          <w:b/>
          <w:i w:val="0"/>
          <w:sz w:val="24"/>
          <w:szCs w:val="24"/>
        </w:rPr>
        <w:t>Vorläufe</w:t>
      </w:r>
      <w:r w:rsidRPr="0044683D">
        <w:rPr>
          <w:rStyle w:val="Hervorhebung"/>
          <w:rFonts w:ascii="Arial" w:hAnsi="Arial" w:cs="Arial"/>
          <w:i w:val="0"/>
          <w:sz w:val="24"/>
          <w:szCs w:val="24"/>
        </w:rPr>
        <w:t xml:space="preserve"> Die Startplätze werden entsprechend per Zufallsmodus der Vorlauflisten zugeteilt Es werden in allen Klassen 3 Vorläufe gefahren. Punktgleichheit entscheidet die bessere Platzierung im 3. Vorlauf bzw. 2.Vorlauf oder 1.Vorlauf. Für den Fall</w:t>
      </w:r>
      <w:r w:rsidR="005F6067">
        <w:rPr>
          <w:rStyle w:val="Hervorhebung"/>
          <w:rFonts w:ascii="Arial" w:hAnsi="Arial" w:cs="Arial"/>
          <w:i w:val="0"/>
          <w:sz w:val="24"/>
          <w:szCs w:val="24"/>
        </w:rPr>
        <w:t>,</w:t>
      </w:r>
      <w:r w:rsidRPr="0044683D">
        <w:rPr>
          <w:rStyle w:val="Hervorhebung"/>
          <w:rFonts w:ascii="Arial" w:hAnsi="Arial" w:cs="Arial"/>
          <w:i w:val="0"/>
          <w:sz w:val="24"/>
          <w:szCs w:val="24"/>
        </w:rPr>
        <w:t xml:space="preserve"> dass in allen 3 Vorläufen die gleichen Platzierungen vorliegen, wird ein Entscheidungslauf gefahren. Bei allen Startklassen, in denen es aufgrund der Starteranzahl</w:t>
      </w:r>
      <w:r w:rsidR="005F6067">
        <w:rPr>
          <w:rStyle w:val="Hervorhebung"/>
          <w:rFonts w:ascii="Arial" w:hAnsi="Arial" w:cs="Arial"/>
          <w:i w:val="0"/>
          <w:sz w:val="24"/>
          <w:szCs w:val="24"/>
        </w:rPr>
        <w:t xml:space="preserve"> (6 oder weniger)</w:t>
      </w:r>
      <w:r w:rsidRPr="0044683D">
        <w:rPr>
          <w:rStyle w:val="Hervorhebung"/>
          <w:rFonts w:ascii="Arial" w:hAnsi="Arial" w:cs="Arial"/>
          <w:i w:val="0"/>
          <w:sz w:val="24"/>
          <w:szCs w:val="24"/>
        </w:rPr>
        <w:t xml:space="preserve"> kein richtiges Finale gibt, </w:t>
      </w:r>
      <w:r w:rsidR="005F6067">
        <w:rPr>
          <w:rStyle w:val="Hervorhebung"/>
          <w:rFonts w:ascii="Arial" w:hAnsi="Arial" w:cs="Arial"/>
          <w:i w:val="0"/>
          <w:sz w:val="24"/>
          <w:szCs w:val="24"/>
        </w:rPr>
        <w:t>wird ein 4. Wertungslauf gefahren. Sieger ist der punktbeste Fahrer nach den 4 Wertungsläufen, bei Punktgleichheit entscheidet der 4. Wertungslauf.</w:t>
      </w:r>
    </w:p>
    <w:p w:rsidR="001D4D8D" w:rsidRPr="001D4D8D" w:rsidRDefault="001D4D8D" w:rsidP="001D4D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D4D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Für die Gesamtwertung zählen die erreichten Wertungspunkte aus allen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6</w:t>
      </w:r>
      <w:r w:rsidRPr="001D4D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Veranstaltungen der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East Cup</w:t>
      </w:r>
      <w:r w:rsidRPr="001D4D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- Serie. </w:t>
      </w:r>
    </w:p>
    <w:p w:rsidR="00250FD6" w:rsidRPr="001D4D8D" w:rsidRDefault="001D4D8D" w:rsidP="001D4D8D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1D4D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Bei Punktgleichheit entscheidet die Mehrheit der besseren Finalplatzierungen.</w:t>
      </w:r>
    </w:p>
    <w:p w:rsidR="00B52699" w:rsidRDefault="00B52699" w:rsidP="00936E6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6650" w:rsidRPr="00026650" w:rsidRDefault="00026650" w:rsidP="00026650">
      <w:pPr>
        <w:pStyle w:val="KeinLeerraum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31FC" w:rsidRPr="00250FD6" w:rsidRDefault="00F931FC" w:rsidP="00936E6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0FD6">
        <w:rPr>
          <w:rFonts w:ascii="Arial" w:hAnsi="Arial" w:cs="Arial"/>
          <w:b/>
          <w:sz w:val="24"/>
          <w:szCs w:val="24"/>
          <w:u w:val="single"/>
        </w:rPr>
        <w:t>Punkteschema:</w:t>
      </w:r>
    </w:p>
    <w:p w:rsidR="0002468E" w:rsidRPr="00250FD6" w:rsidRDefault="0002468E" w:rsidP="00936E6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Punktevergabe Vorläufe sowie Zwischenfinals</w:t>
      </w:r>
      <w:r w:rsidR="00026650">
        <w:rPr>
          <w:rFonts w:ascii="Arial" w:eastAsia="Times New Roman" w:hAnsi="Arial" w:cs="Arial"/>
          <w:sz w:val="24"/>
          <w:szCs w:val="24"/>
          <w:lang w:eastAsia="de-DE"/>
        </w:rPr>
        <w:t>/B-Finale (ab 8 Startern wird ein B-Finale gefahren)</w:t>
      </w: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1 8 Pkt.</w:t>
      </w: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2 7 Pkt.</w:t>
      </w: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3 6 Pkt.</w:t>
      </w: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4 5 Pkt.</w:t>
      </w: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5 4 Pkt.</w:t>
      </w:r>
    </w:p>
    <w:p w:rsid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6 3 Pkt.</w:t>
      </w:r>
    </w:p>
    <w:p w:rsidR="001D4D8D" w:rsidRDefault="001D4D8D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Punktevergabe Finale</w:t>
      </w: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1 22 Pkt.</w:t>
      </w: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2 18 Pkt.</w:t>
      </w: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3 15 Pkt.</w:t>
      </w: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4 13 Pkt.</w:t>
      </w: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5 12 Pkt.</w:t>
      </w:r>
    </w:p>
    <w:p w:rsidR="006005ED" w:rsidRDefault="00250FD6" w:rsidP="00250FD6">
      <w:pPr>
        <w:pStyle w:val="KeinLeerraum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Platz 6 11 Pkt.</w:t>
      </w:r>
    </w:p>
    <w:p w:rsidR="006005ED" w:rsidRDefault="006005ED" w:rsidP="00250FD6">
      <w:pPr>
        <w:pStyle w:val="KeinLeerraum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31FC" w:rsidRPr="00250FD6" w:rsidRDefault="00026650" w:rsidP="00250FD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Ein B-Finale wird ab 8 Teilnehmern der jeweiligen Klasse gefahren.</w:t>
      </w:r>
    </w:p>
    <w:p w:rsidR="00F931FC" w:rsidRPr="00250FD6" w:rsidRDefault="00F931FC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B220C" w:rsidRDefault="00DB220C" w:rsidP="00936E6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46480" w:rsidRDefault="00D46480" w:rsidP="004D43B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46480" w:rsidRDefault="00D46480" w:rsidP="004D43B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0FD6" w:rsidRPr="004D43B8" w:rsidRDefault="00F931FC" w:rsidP="004D43B8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D43B8">
        <w:rPr>
          <w:rFonts w:ascii="Arial" w:hAnsi="Arial" w:cs="Arial"/>
          <w:b/>
          <w:sz w:val="24"/>
          <w:szCs w:val="24"/>
          <w:u w:val="single"/>
        </w:rPr>
        <w:lastRenderedPageBreak/>
        <w:t>Ehrengaben:</w:t>
      </w:r>
      <w:r w:rsidR="004D43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50FD6" w:rsidRPr="004D43B8">
        <w:rPr>
          <w:rFonts w:ascii="Arial" w:hAnsi="Arial" w:cs="Arial"/>
          <w:b/>
          <w:sz w:val="24"/>
          <w:szCs w:val="24"/>
          <w:u w:val="single"/>
          <w:lang w:eastAsia="de-DE"/>
        </w:rPr>
        <w:t>Tageswertung</w:t>
      </w:r>
    </w:p>
    <w:p w:rsidR="008C7982" w:rsidRPr="00250FD6" w:rsidRDefault="008C7982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In der Klasse Jugend+ männlich gilt das Mindestpreisgeld von</w:t>
      </w:r>
    </w:p>
    <w:p w:rsid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E52D3">
        <w:rPr>
          <w:rFonts w:ascii="Arial" w:eastAsia="Times New Roman" w:hAnsi="Arial" w:cs="Arial"/>
          <w:b/>
          <w:sz w:val="24"/>
          <w:szCs w:val="24"/>
          <w:lang w:eastAsia="de-DE"/>
        </w:rPr>
        <w:t>Platz 1: 2</w:t>
      </w:r>
      <w:r w:rsidR="00BE52D3" w:rsidRPr="00BE52D3">
        <w:rPr>
          <w:rFonts w:ascii="Arial" w:eastAsia="Times New Roman" w:hAnsi="Arial" w:cs="Arial"/>
          <w:b/>
          <w:sz w:val="24"/>
          <w:szCs w:val="24"/>
          <w:lang w:eastAsia="de-DE"/>
        </w:rPr>
        <w:t>0</w:t>
      </w:r>
      <w:r w:rsidRPr="00BE52D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EUR; Platz 2: </w:t>
      </w:r>
      <w:r w:rsidR="00BE52D3" w:rsidRPr="00BE52D3">
        <w:rPr>
          <w:rFonts w:ascii="Arial" w:eastAsia="Times New Roman" w:hAnsi="Arial" w:cs="Arial"/>
          <w:b/>
          <w:sz w:val="24"/>
          <w:szCs w:val="24"/>
          <w:lang w:eastAsia="de-DE"/>
        </w:rPr>
        <w:t>15</w:t>
      </w:r>
      <w:r w:rsidRPr="00BE52D3">
        <w:rPr>
          <w:rFonts w:ascii="Arial" w:eastAsia="Times New Roman" w:hAnsi="Arial" w:cs="Arial"/>
          <w:b/>
          <w:sz w:val="24"/>
          <w:szCs w:val="24"/>
          <w:lang w:eastAsia="de-DE"/>
        </w:rPr>
        <w:t>€; Platz 3: 1</w:t>
      </w:r>
      <w:r w:rsidR="00BE52D3" w:rsidRPr="00BE52D3">
        <w:rPr>
          <w:rFonts w:ascii="Arial" w:eastAsia="Times New Roman" w:hAnsi="Arial" w:cs="Arial"/>
          <w:b/>
          <w:sz w:val="24"/>
          <w:szCs w:val="24"/>
          <w:lang w:eastAsia="de-DE"/>
        </w:rPr>
        <w:t>0</w:t>
      </w:r>
      <w:r w:rsidRPr="00BE52D3">
        <w:rPr>
          <w:rFonts w:ascii="Arial" w:eastAsia="Times New Roman" w:hAnsi="Arial" w:cs="Arial"/>
          <w:b/>
          <w:sz w:val="24"/>
          <w:szCs w:val="24"/>
          <w:lang w:eastAsia="de-DE"/>
        </w:rPr>
        <w:t>€</w:t>
      </w:r>
    </w:p>
    <w:p w:rsidR="00DB220C" w:rsidRPr="00DB220C" w:rsidRDefault="00DB220C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sz w:val="24"/>
          <w:szCs w:val="24"/>
          <w:lang w:eastAsia="de-DE"/>
        </w:rPr>
        <w:t>In allen anderen Startklassen werden Medaillen für Platz 1-3 vergeben</w:t>
      </w:r>
      <w:r w:rsidR="0002665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A13101" w:rsidRPr="00250FD6" w:rsidRDefault="00A13101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50FD6" w:rsidRPr="00250FD6" w:rsidRDefault="00250FD6" w:rsidP="00250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50F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Ehrengaben Gesamtwertung</w:t>
      </w:r>
    </w:p>
    <w:p w:rsidR="00000833" w:rsidRPr="005D4164" w:rsidRDefault="00BE52D3" w:rsidP="00250FD6">
      <w:pPr>
        <w:pStyle w:val="KeinLeerraum"/>
        <w:jc w:val="both"/>
        <w:rPr>
          <w:rFonts w:ascii="Arial" w:hAnsi="Arial" w:cs="Arial"/>
          <w:i/>
          <w:sz w:val="24"/>
          <w:szCs w:val="24"/>
        </w:rPr>
      </w:pPr>
      <w:r w:rsidRPr="005D4164">
        <w:rPr>
          <w:rFonts w:ascii="Arial" w:eastAsia="Times New Roman" w:hAnsi="Arial" w:cs="Arial"/>
          <w:sz w:val="24"/>
          <w:szCs w:val="24"/>
          <w:lang w:eastAsia="de-DE"/>
        </w:rPr>
        <w:t>Pokale für Platz 1-</w:t>
      </w:r>
      <w:r w:rsidR="005D4164" w:rsidRPr="005D4164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026650">
        <w:rPr>
          <w:rFonts w:ascii="Arial" w:eastAsia="Times New Roman" w:hAnsi="Arial" w:cs="Arial"/>
          <w:sz w:val="24"/>
          <w:szCs w:val="24"/>
          <w:lang w:eastAsia="de-DE"/>
        </w:rPr>
        <w:t>, Urkunden Platz 4-6</w:t>
      </w:r>
      <w:r w:rsidR="00A13101" w:rsidRPr="005D416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50FD6" w:rsidRPr="005D4164">
        <w:rPr>
          <w:rFonts w:ascii="Arial" w:eastAsia="Times New Roman" w:hAnsi="Arial" w:cs="Arial"/>
          <w:sz w:val="24"/>
          <w:szCs w:val="24"/>
          <w:lang w:eastAsia="de-DE"/>
        </w:rPr>
        <w:t xml:space="preserve">in </w:t>
      </w:r>
      <w:r w:rsidR="00250FD6" w:rsidRPr="005D4164">
        <w:rPr>
          <w:rFonts w:ascii="Arial" w:eastAsia="Times New Roman" w:hAnsi="Arial" w:cs="Arial"/>
          <w:b/>
          <w:sz w:val="24"/>
          <w:szCs w:val="24"/>
          <w:lang w:eastAsia="de-DE"/>
        </w:rPr>
        <w:t>allen</w:t>
      </w:r>
      <w:r w:rsidR="00250FD6" w:rsidRPr="005D4164">
        <w:rPr>
          <w:rFonts w:ascii="Arial" w:eastAsia="Times New Roman" w:hAnsi="Arial" w:cs="Arial"/>
          <w:sz w:val="24"/>
          <w:szCs w:val="24"/>
          <w:lang w:eastAsia="de-DE"/>
        </w:rPr>
        <w:t xml:space="preserve"> Startklassen</w:t>
      </w:r>
    </w:p>
    <w:p w:rsidR="00000833" w:rsidRPr="005D4164" w:rsidRDefault="00000833" w:rsidP="00936E68">
      <w:pPr>
        <w:pStyle w:val="KeinLeerraum"/>
        <w:jc w:val="both"/>
        <w:rPr>
          <w:rFonts w:ascii="Arial" w:hAnsi="Arial" w:cs="Arial"/>
          <w:i/>
          <w:sz w:val="24"/>
          <w:szCs w:val="24"/>
        </w:rPr>
      </w:pPr>
    </w:p>
    <w:p w:rsidR="00000833" w:rsidRPr="005D4164" w:rsidRDefault="00BE52D3" w:rsidP="0000083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D4164">
        <w:rPr>
          <w:rFonts w:ascii="Arial" w:hAnsi="Arial" w:cs="Arial"/>
          <w:sz w:val="24"/>
          <w:szCs w:val="24"/>
        </w:rPr>
        <w:t>Die Ehrengaben werden nur überreicht, wenn der/die Fahrer/-in bei der Siegerehrung anwesend ist und in Rennkleidung oder Trainingsan</w:t>
      </w:r>
      <w:r w:rsidR="00500700">
        <w:rPr>
          <w:rFonts w:ascii="Arial" w:hAnsi="Arial" w:cs="Arial"/>
          <w:sz w:val="24"/>
          <w:szCs w:val="24"/>
        </w:rPr>
        <w:t>zug zur Siegerehrung erscheint.</w:t>
      </w:r>
    </w:p>
    <w:p w:rsidR="00BE52D3" w:rsidRPr="00BE52D3" w:rsidRDefault="00BE52D3" w:rsidP="00000833">
      <w:pPr>
        <w:pStyle w:val="KeinLeerraum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0833" w:rsidRPr="00BE52D3" w:rsidRDefault="00000833" w:rsidP="00000833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52D3">
        <w:rPr>
          <w:rFonts w:ascii="Arial" w:hAnsi="Arial" w:cs="Arial"/>
          <w:b/>
          <w:sz w:val="24"/>
          <w:szCs w:val="24"/>
          <w:u w:val="single"/>
        </w:rPr>
        <w:t>Startnummern:</w:t>
      </w:r>
    </w:p>
    <w:p w:rsidR="00000833" w:rsidRPr="00250FD6" w:rsidRDefault="00000833" w:rsidP="00000833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0833" w:rsidRPr="00250FD6" w:rsidRDefault="00000833" w:rsidP="0000083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50FD6">
        <w:rPr>
          <w:rFonts w:ascii="Arial" w:hAnsi="Arial" w:cs="Arial"/>
          <w:sz w:val="24"/>
          <w:szCs w:val="24"/>
        </w:rPr>
        <w:t>Für Lizenzfahrer gilt die aktuelle Startnummer der Bundesliga.</w:t>
      </w:r>
    </w:p>
    <w:p w:rsidR="00B52699" w:rsidRDefault="00B52699" w:rsidP="00000833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0833" w:rsidRPr="00250FD6" w:rsidRDefault="00000833" w:rsidP="00000833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0FD6">
        <w:rPr>
          <w:rFonts w:ascii="Arial" w:hAnsi="Arial" w:cs="Arial"/>
          <w:b/>
          <w:sz w:val="24"/>
          <w:szCs w:val="24"/>
          <w:u w:val="single"/>
        </w:rPr>
        <w:t>Sanitätsdienst:</w:t>
      </w:r>
    </w:p>
    <w:p w:rsidR="00000833" w:rsidRPr="00250FD6" w:rsidRDefault="00000833" w:rsidP="0000083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000833" w:rsidRPr="00250FD6" w:rsidRDefault="00000833" w:rsidP="00000833">
      <w:pPr>
        <w:pStyle w:val="Default"/>
        <w:jc w:val="both"/>
      </w:pPr>
      <w:r w:rsidRPr="00250FD6">
        <w:t xml:space="preserve">Alle Ausrichter von BMX-Rennveranstaltungen sind dafür verantwortlich, dass eine ausreichende Anzahl von Sanitätsposten zur Verfügung steht. Der VKK ist verpflichtet, sich von dem Vorhandensein des Sanitätsdienstes zu überzeugen. </w:t>
      </w:r>
    </w:p>
    <w:p w:rsidR="00000833" w:rsidRPr="00250FD6" w:rsidRDefault="00000833" w:rsidP="0000083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50FD6">
        <w:rPr>
          <w:rFonts w:ascii="Arial" w:hAnsi="Arial" w:cs="Arial"/>
          <w:sz w:val="24"/>
          <w:szCs w:val="24"/>
        </w:rPr>
        <w:t>Während des Rennens und während der in der Ausschreibung zu der Veranstaltung festgesetzten Trainingszeit muss eine medizinische Erstversorgung gewährleistet sein.</w:t>
      </w:r>
    </w:p>
    <w:p w:rsidR="00000833" w:rsidRDefault="00000833" w:rsidP="0000083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D4D8D" w:rsidRPr="001D4D8D" w:rsidRDefault="001D4D8D" w:rsidP="001D4D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D4D8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Hinweis: </w:t>
      </w:r>
    </w:p>
    <w:p w:rsidR="001D4D8D" w:rsidRDefault="001D4D8D" w:rsidP="001D4D8D">
      <w:pPr>
        <w:pStyle w:val="KeinLeerraum"/>
        <w:jc w:val="both"/>
        <w:rPr>
          <w:rFonts w:eastAsia="Times New Roman" w:cs="Calibri"/>
          <w:color w:val="000000"/>
          <w:lang w:eastAsia="de-DE"/>
        </w:rPr>
      </w:pPr>
      <w:r w:rsidRPr="001D4D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Aussc</w:t>
      </w:r>
      <w:r w:rsidR="005007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hreibung der East Cup Serie 2017</w:t>
      </w:r>
      <w:r w:rsidRPr="001D4D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die aktue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lle Fassung der BMX Wettkampfbe</w:t>
      </w:r>
      <w:r w:rsidRPr="001D4D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stimmungen und die derzeit gültige BMX Generalausschreibung, können beim Einschreiben eingesehen werden</w:t>
      </w:r>
      <w:r w:rsidRPr="001D4D8D">
        <w:rPr>
          <w:rFonts w:eastAsia="Times New Roman" w:cs="Calibri"/>
          <w:color w:val="000000"/>
          <w:lang w:eastAsia="de-DE"/>
        </w:rPr>
        <w:t>.</w:t>
      </w:r>
    </w:p>
    <w:p w:rsidR="00D9024B" w:rsidRDefault="00D9024B" w:rsidP="001D4D8D">
      <w:pPr>
        <w:pStyle w:val="KeinLeerraum"/>
        <w:jc w:val="both"/>
        <w:rPr>
          <w:rFonts w:eastAsia="Times New Roman" w:cs="Calibri"/>
          <w:color w:val="000000"/>
          <w:lang w:eastAsia="de-DE"/>
        </w:rPr>
      </w:pPr>
    </w:p>
    <w:p w:rsidR="00D9024B" w:rsidRPr="00D9024B" w:rsidRDefault="00D9024B" w:rsidP="001D4D8D">
      <w:pPr>
        <w:pStyle w:val="KeinLeerraum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9024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Alle</w:t>
      </w:r>
      <w:r w:rsidR="008D566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</w:t>
      </w:r>
      <w:r w:rsidRPr="00D9024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Fahrer</w:t>
      </w:r>
      <w:r w:rsidR="008D566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n,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D9024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den East Cup 2017 mit </w:t>
      </w:r>
      <w:r w:rsidR="008D566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einer gültigen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BDR</w:t>
      </w:r>
      <w:r w:rsidR="008D566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/UCI Lizenz fahren, wird nicht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erlaubt </w:t>
      </w:r>
      <w:r w:rsidR="008D566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am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East Cup </w:t>
      </w:r>
      <w:r w:rsidRPr="008D566C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Anfänger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2018 </w:t>
      </w:r>
      <w:r w:rsidR="008D566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teilzunehmen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r w:rsidR="008D566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Wer eine Lizenz für 2017 bezogen hat, muss mit dieser auch in 2018 fahren, andernfalls ist der Fahrer gezwungen, für ein Jahr zu pausieren. </w:t>
      </w:r>
    </w:p>
    <w:p w:rsidR="00D9024B" w:rsidRDefault="00D9024B" w:rsidP="001D4D8D">
      <w:pPr>
        <w:pStyle w:val="KeinLeerraum"/>
        <w:jc w:val="both"/>
        <w:rPr>
          <w:rFonts w:eastAsia="Times New Roman" w:cs="Calibri"/>
          <w:color w:val="000000"/>
          <w:lang w:eastAsia="de-DE"/>
        </w:rPr>
      </w:pPr>
    </w:p>
    <w:p w:rsidR="00D9024B" w:rsidRPr="00250FD6" w:rsidRDefault="00D9024B" w:rsidP="001D4D8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717B1" w:rsidRPr="007717B1" w:rsidRDefault="007717B1" w:rsidP="007717B1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  <w:bookmarkStart w:id="0" w:name="_GoBack"/>
      <w:bookmarkEnd w:id="0"/>
    </w:p>
    <w:p w:rsidR="00B57DC1" w:rsidRPr="00250FD6" w:rsidRDefault="00B57DC1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57DC1" w:rsidRPr="00250FD6" w:rsidRDefault="00B57DC1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57DC1" w:rsidRPr="00250FD6" w:rsidRDefault="00B57DC1" w:rsidP="00936E68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50FD6">
        <w:rPr>
          <w:rFonts w:ascii="Arial" w:hAnsi="Arial" w:cs="Arial"/>
          <w:sz w:val="24"/>
          <w:szCs w:val="24"/>
        </w:rPr>
        <w:tab/>
      </w:r>
      <w:r w:rsidRPr="00250FD6">
        <w:rPr>
          <w:rFonts w:ascii="Arial" w:hAnsi="Arial" w:cs="Arial"/>
          <w:sz w:val="24"/>
          <w:szCs w:val="24"/>
        </w:rPr>
        <w:tab/>
      </w:r>
      <w:r w:rsidRPr="00250FD6">
        <w:rPr>
          <w:rFonts w:ascii="Arial" w:hAnsi="Arial" w:cs="Arial"/>
          <w:sz w:val="24"/>
          <w:szCs w:val="24"/>
        </w:rPr>
        <w:tab/>
      </w:r>
      <w:r w:rsidRPr="00250FD6">
        <w:rPr>
          <w:rFonts w:ascii="Arial" w:hAnsi="Arial" w:cs="Arial"/>
          <w:sz w:val="24"/>
          <w:szCs w:val="24"/>
        </w:rPr>
        <w:tab/>
      </w:r>
      <w:r w:rsidRPr="00250FD6">
        <w:rPr>
          <w:rFonts w:ascii="Arial" w:hAnsi="Arial" w:cs="Arial"/>
          <w:sz w:val="24"/>
          <w:szCs w:val="24"/>
        </w:rPr>
        <w:tab/>
      </w:r>
      <w:r w:rsidRPr="00250FD6">
        <w:rPr>
          <w:rFonts w:ascii="Arial" w:hAnsi="Arial" w:cs="Arial"/>
          <w:sz w:val="24"/>
          <w:szCs w:val="24"/>
        </w:rPr>
        <w:tab/>
      </w:r>
      <w:r w:rsidRPr="00250FD6">
        <w:rPr>
          <w:rFonts w:ascii="Arial" w:hAnsi="Arial" w:cs="Arial"/>
          <w:sz w:val="24"/>
          <w:szCs w:val="24"/>
        </w:rPr>
        <w:tab/>
        <w:t xml:space="preserve"> </w:t>
      </w:r>
    </w:p>
    <w:sectPr w:rsidR="00B57DC1" w:rsidRPr="00250FD6" w:rsidSect="00665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9C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9E1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D8B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7E8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449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16E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67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B41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A45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085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C902D5"/>
    <w:multiLevelType w:val="hybridMultilevel"/>
    <w:tmpl w:val="1D689F00"/>
    <w:lvl w:ilvl="0" w:tplc="079A0D14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FB1"/>
    <w:rsid w:val="00000833"/>
    <w:rsid w:val="0002468E"/>
    <w:rsid w:val="00026650"/>
    <w:rsid w:val="000333DD"/>
    <w:rsid w:val="00060D12"/>
    <w:rsid w:val="000B7F9C"/>
    <w:rsid w:val="00115379"/>
    <w:rsid w:val="00144329"/>
    <w:rsid w:val="00197AF1"/>
    <w:rsid w:val="001D4D8D"/>
    <w:rsid w:val="001E4057"/>
    <w:rsid w:val="001F05F8"/>
    <w:rsid w:val="001F2EC4"/>
    <w:rsid w:val="00203D06"/>
    <w:rsid w:val="00250FD6"/>
    <w:rsid w:val="002A077B"/>
    <w:rsid w:val="002A0E04"/>
    <w:rsid w:val="002D413D"/>
    <w:rsid w:val="0030566B"/>
    <w:rsid w:val="00337257"/>
    <w:rsid w:val="003D4FE7"/>
    <w:rsid w:val="003D589E"/>
    <w:rsid w:val="003F706A"/>
    <w:rsid w:val="0040264F"/>
    <w:rsid w:val="004D1AB5"/>
    <w:rsid w:val="004D43B8"/>
    <w:rsid w:val="00500700"/>
    <w:rsid w:val="0053397F"/>
    <w:rsid w:val="00576052"/>
    <w:rsid w:val="00590BF3"/>
    <w:rsid w:val="005A4AFE"/>
    <w:rsid w:val="005A74DB"/>
    <w:rsid w:val="005D4164"/>
    <w:rsid w:val="005F6067"/>
    <w:rsid w:val="006005ED"/>
    <w:rsid w:val="00601991"/>
    <w:rsid w:val="00634EC6"/>
    <w:rsid w:val="006657F8"/>
    <w:rsid w:val="006F0A41"/>
    <w:rsid w:val="007025AA"/>
    <w:rsid w:val="007556D1"/>
    <w:rsid w:val="007717B1"/>
    <w:rsid w:val="0082010E"/>
    <w:rsid w:val="008C7982"/>
    <w:rsid w:val="008D566C"/>
    <w:rsid w:val="009026F6"/>
    <w:rsid w:val="00936E68"/>
    <w:rsid w:val="009578CE"/>
    <w:rsid w:val="00995075"/>
    <w:rsid w:val="009B6BE0"/>
    <w:rsid w:val="00A13101"/>
    <w:rsid w:val="00A63ABB"/>
    <w:rsid w:val="00A86308"/>
    <w:rsid w:val="00AC5676"/>
    <w:rsid w:val="00B128D7"/>
    <w:rsid w:val="00B515FE"/>
    <w:rsid w:val="00B52699"/>
    <w:rsid w:val="00B57DC1"/>
    <w:rsid w:val="00B94F7A"/>
    <w:rsid w:val="00BB34F7"/>
    <w:rsid w:val="00BD64E9"/>
    <w:rsid w:val="00BE52D3"/>
    <w:rsid w:val="00CB62C4"/>
    <w:rsid w:val="00CF20B7"/>
    <w:rsid w:val="00D46480"/>
    <w:rsid w:val="00D508B7"/>
    <w:rsid w:val="00D72489"/>
    <w:rsid w:val="00D9024B"/>
    <w:rsid w:val="00DA0FB1"/>
    <w:rsid w:val="00DB220C"/>
    <w:rsid w:val="00E218DD"/>
    <w:rsid w:val="00E52CC9"/>
    <w:rsid w:val="00EE02D0"/>
    <w:rsid w:val="00F13913"/>
    <w:rsid w:val="00F324C0"/>
    <w:rsid w:val="00F57ED6"/>
    <w:rsid w:val="00F776A8"/>
    <w:rsid w:val="00F931FC"/>
    <w:rsid w:val="00FC6CDF"/>
    <w:rsid w:val="00FD5FD7"/>
    <w:rsid w:val="00FE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7F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DA0FB1"/>
    <w:rPr>
      <w:sz w:val="22"/>
      <w:szCs w:val="22"/>
      <w:lang w:eastAsia="en-US"/>
    </w:rPr>
  </w:style>
  <w:style w:type="character" w:styleId="Hyperlink">
    <w:name w:val="Hyperlink"/>
    <w:uiPriority w:val="99"/>
    <w:rsid w:val="00FC6CDF"/>
    <w:rPr>
      <w:rFonts w:cs="Times New Roman"/>
      <w:color w:val="0000FF"/>
      <w:u w:val="single"/>
    </w:rPr>
  </w:style>
  <w:style w:type="paragraph" w:customStyle="1" w:styleId="Default">
    <w:name w:val="Default"/>
    <w:rsid w:val="00CB6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D724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48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7248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48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7248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2489"/>
    <w:rPr>
      <w:rFonts w:ascii="Tahoma" w:hAnsi="Tahoma" w:cs="Tahoma"/>
      <w:sz w:val="16"/>
      <w:szCs w:val="16"/>
      <w:lang w:eastAsia="en-US"/>
    </w:rPr>
  </w:style>
  <w:style w:type="character" w:styleId="Hervorhebung">
    <w:name w:val="Emphasis"/>
    <w:qFormat/>
    <w:locked/>
    <w:rsid w:val="006005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7F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DA0FB1"/>
    <w:rPr>
      <w:sz w:val="22"/>
      <w:szCs w:val="22"/>
      <w:lang w:eastAsia="en-US"/>
    </w:rPr>
  </w:style>
  <w:style w:type="character" w:styleId="Hyperlink">
    <w:name w:val="Hyperlink"/>
    <w:uiPriority w:val="99"/>
    <w:rsid w:val="00FC6CDF"/>
    <w:rPr>
      <w:rFonts w:cs="Times New Roman"/>
      <w:color w:val="0000FF"/>
      <w:u w:val="single"/>
    </w:rPr>
  </w:style>
  <w:style w:type="paragraph" w:customStyle="1" w:styleId="Default">
    <w:name w:val="Default"/>
    <w:rsid w:val="00CB6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D724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48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7248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48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7248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2489"/>
    <w:rPr>
      <w:rFonts w:ascii="Tahoma" w:hAnsi="Tahoma" w:cs="Tahoma"/>
      <w:sz w:val="16"/>
      <w:szCs w:val="16"/>
      <w:lang w:eastAsia="en-US"/>
    </w:rPr>
  </w:style>
  <w:style w:type="character" w:styleId="Hervorhebung">
    <w:name w:val="Emphasis"/>
    <w:qFormat/>
    <w:locked/>
    <w:rsid w:val="006005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Brandenburg – Cup 2012</vt:lpstr>
    </vt:vector>
  </TitlesOfParts>
  <Company>Hella KGaA Hueck &amp; Co.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Brandenburg – Cup 2012</dc:title>
  <dc:creator>Harms</dc:creator>
  <cp:lastModifiedBy>Bianca</cp:lastModifiedBy>
  <cp:revision>3</cp:revision>
  <cp:lastPrinted>2012-08-31T21:00:00Z</cp:lastPrinted>
  <dcterms:created xsi:type="dcterms:W3CDTF">2017-02-08T20:06:00Z</dcterms:created>
  <dcterms:modified xsi:type="dcterms:W3CDTF">2017-02-08T20:07:00Z</dcterms:modified>
</cp:coreProperties>
</file>